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356650">
        <w:t>, 2 comma, lett. 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</w:t>
      </w:r>
      <w:r w:rsidR="00356650">
        <w:t>S. 50/2016 PER L’AFFIDAMENTO DELLA</w:t>
      </w:r>
      <w:r w:rsidR="00F72DB0">
        <w:t xml:space="preserve"> “</w:t>
      </w:r>
      <w:r w:rsidR="003A4F21" w:rsidRPr="003A4F21">
        <w:rPr>
          <w:b/>
        </w:rPr>
        <w:t>FORNITURA GASOLIO TIPO AGEVOLATO PER USO AGRICOLO ANNUALITA’ 2018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tutte le condizioni e dei </w:t>
      </w:r>
      <w:proofErr w:type="gramStart"/>
      <w:r>
        <w:rPr>
          <w:rFonts w:cs="Arial"/>
        </w:rPr>
        <w:t>termini  di</w:t>
      </w:r>
      <w:proofErr w:type="gramEnd"/>
      <w:r>
        <w:rPr>
          <w:rFonts w:cs="Arial"/>
        </w:rPr>
        <w:t xml:space="preserve"> partecipazione stabiliti nell’avviso  pubblicato sul sito internet del Consorzio di Bonifica dell’Emilia Centrale recante data </w:t>
      </w:r>
      <w:r w:rsidR="00356650">
        <w:rPr>
          <w:rFonts w:cs="Arial"/>
        </w:rPr>
        <w:t>15.11.2017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>di partecipazione individuati al punto 5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D6A"/>
    <w:rsid w:val="00356650"/>
    <w:rsid w:val="003A31C3"/>
    <w:rsid w:val="003A4F21"/>
    <w:rsid w:val="003C5920"/>
    <w:rsid w:val="00595372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C9610A"/>
    <w:rsid w:val="00D02D4E"/>
    <w:rsid w:val="00D83927"/>
    <w:rsid w:val="00D846FD"/>
    <w:rsid w:val="00DB60B1"/>
    <w:rsid w:val="00E1389A"/>
    <w:rsid w:val="00E760D7"/>
    <w:rsid w:val="00E80B56"/>
    <w:rsid w:val="00E81D07"/>
    <w:rsid w:val="00EB263A"/>
    <w:rsid w:val="00EE0047"/>
    <w:rsid w:val="00F539F0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2017-11-15T10:37:00Z</dcterms:created>
  <dcterms:modified xsi:type="dcterms:W3CDTF">2017-11-15T10:37:00Z</dcterms:modified>
</cp:coreProperties>
</file>